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B9BEBA" w14:textId="43B10D99" w:rsidR="007C595F" w:rsidRPr="005774FC" w:rsidRDefault="00D5271A">
      <w:pPr>
        <w:rPr>
          <w:rFonts w:ascii="Times New Roman" w:hAnsi="Times New Roman" w:cs="Times New Roman"/>
          <w:b/>
          <w:bCs/>
          <w:sz w:val="60"/>
        </w:rPr>
      </w:pPr>
      <w:r>
        <w:rPr>
          <w:rFonts w:ascii="Times New Roman" w:hAnsi="Times New Roman" w:cs="Times New Roman"/>
          <w:b/>
          <w:bCs/>
          <w:noProof/>
          <w:sz w:val="60"/>
        </w:rPr>
        <w:drawing>
          <wp:anchor distT="0" distB="0" distL="114300" distR="114300" simplePos="0" relativeHeight="251658240" behindDoc="0" locked="0" layoutInCell="1" allowOverlap="1" wp14:anchorId="48092262" wp14:editId="24DD6F5D">
            <wp:simplePos x="0" y="0"/>
            <wp:positionH relativeFrom="column">
              <wp:posOffset>742950</wp:posOffset>
            </wp:positionH>
            <wp:positionV relativeFrom="paragraph">
              <wp:posOffset>685800</wp:posOffset>
            </wp:positionV>
            <wp:extent cx="5191125" cy="6905625"/>
            <wp:effectExtent l="0" t="0" r="9525" b="9525"/>
            <wp:wrapSquare wrapText="bothSides"/>
            <wp:docPr id="6687684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191125" cy="6905625"/>
                    </a:xfrm>
                    <a:prstGeom prst="rect">
                      <a:avLst/>
                    </a:prstGeom>
                    <a:noFill/>
                    <a:ln>
                      <a:noFill/>
                    </a:ln>
                  </pic:spPr>
                </pic:pic>
              </a:graphicData>
            </a:graphic>
          </wp:anchor>
        </w:drawing>
      </w:r>
      <w:r w:rsidR="006033DA">
        <w:rPr>
          <w:rFonts w:ascii="Times New Roman" w:hAnsi="Times New Roman" w:cs="Times New Roman"/>
          <w:b/>
          <w:bCs/>
          <w:sz w:val="66"/>
          <w:szCs w:val="66"/>
        </w:rPr>
        <w:t xml:space="preserve">               </w:t>
      </w:r>
      <w:r w:rsidR="007C595F" w:rsidRPr="005774FC">
        <w:rPr>
          <w:rFonts w:ascii="Times New Roman" w:hAnsi="Times New Roman" w:cs="Times New Roman"/>
          <w:b/>
          <w:bCs/>
          <w:sz w:val="66"/>
          <w:szCs w:val="66"/>
        </w:rPr>
        <w:t>Graveitational Pull</w:t>
      </w:r>
      <w:r w:rsidR="007C595F" w:rsidRPr="005774FC">
        <w:rPr>
          <w:rFonts w:ascii="Times New Roman" w:hAnsi="Times New Roman" w:cs="Times New Roman"/>
          <w:b/>
          <w:bCs/>
          <w:sz w:val="60"/>
        </w:rPr>
        <w:t xml:space="preserve"> </w:t>
      </w:r>
      <w:r w:rsidR="005774FC" w:rsidRPr="005774FC">
        <w:rPr>
          <w:rFonts w:ascii="Times New Roman" w:hAnsi="Times New Roman" w:cs="Times New Roman"/>
          <w:b/>
          <w:bCs/>
          <w:sz w:val="60"/>
        </w:rPr>
        <w:br/>
      </w:r>
      <w:r w:rsidR="005774FC" w:rsidRPr="005774FC">
        <w:rPr>
          <w:rFonts w:ascii="Times New Roman" w:hAnsi="Times New Roman" w:cs="Times New Roman"/>
          <w:b/>
          <w:bCs/>
          <w:sz w:val="60"/>
        </w:rPr>
        <w:br/>
      </w:r>
      <w:r w:rsidR="005774FC">
        <w:rPr>
          <w:rFonts w:ascii="Times New Roman" w:hAnsi="Times New Roman" w:cs="Times New Roman"/>
          <w:b/>
          <w:bCs/>
          <w:sz w:val="60"/>
        </w:rPr>
        <w:br/>
      </w:r>
      <w:r w:rsidR="005774FC">
        <w:rPr>
          <w:rFonts w:ascii="Times New Roman" w:hAnsi="Times New Roman" w:cs="Times New Roman"/>
          <w:b/>
          <w:bCs/>
          <w:sz w:val="60"/>
        </w:rPr>
        <w:br/>
      </w:r>
      <w:r w:rsidR="005774FC">
        <w:rPr>
          <w:rFonts w:ascii="Times New Roman" w:hAnsi="Times New Roman" w:cs="Times New Roman"/>
          <w:b/>
          <w:bCs/>
          <w:sz w:val="60"/>
        </w:rPr>
        <w:br/>
      </w:r>
      <w:r w:rsidR="005774FC" w:rsidRPr="005774FC">
        <w:rPr>
          <w:rFonts w:ascii="Times New Roman" w:hAnsi="Times New Roman" w:cs="Times New Roman"/>
          <w:b/>
          <w:bCs/>
          <w:sz w:val="60"/>
        </w:rPr>
        <w:br/>
      </w:r>
      <w:r w:rsidR="005774FC" w:rsidRPr="005774FC">
        <w:rPr>
          <w:rFonts w:ascii="Times New Roman" w:hAnsi="Times New Roman" w:cs="Times New Roman"/>
          <w:b/>
          <w:bCs/>
          <w:sz w:val="60"/>
        </w:rPr>
        <w:br/>
      </w:r>
      <w:r w:rsidR="006033DA">
        <w:rPr>
          <w:rFonts w:ascii="Times New Roman" w:hAnsi="Times New Roman" w:cs="Times New Roman"/>
          <w:b/>
          <w:bCs/>
          <w:sz w:val="60"/>
        </w:rPr>
        <w:br/>
      </w:r>
      <w:r w:rsidR="006033DA">
        <w:rPr>
          <w:rFonts w:ascii="Times New Roman" w:hAnsi="Times New Roman" w:cs="Times New Roman"/>
          <w:b/>
          <w:bCs/>
          <w:sz w:val="60"/>
        </w:rPr>
        <w:br/>
      </w:r>
      <w:r w:rsidR="006033DA">
        <w:rPr>
          <w:rFonts w:ascii="Times New Roman" w:hAnsi="Times New Roman" w:cs="Times New Roman"/>
          <w:b/>
          <w:bCs/>
          <w:sz w:val="60"/>
        </w:rPr>
        <w:br/>
      </w:r>
      <w:r w:rsidR="006033DA">
        <w:rPr>
          <w:rFonts w:ascii="Times New Roman" w:hAnsi="Times New Roman" w:cs="Times New Roman"/>
          <w:b/>
          <w:bCs/>
          <w:sz w:val="60"/>
        </w:rPr>
        <w:br/>
      </w:r>
      <w:r w:rsidR="006033DA">
        <w:rPr>
          <w:rFonts w:ascii="Times New Roman" w:hAnsi="Times New Roman" w:cs="Times New Roman"/>
          <w:b/>
          <w:bCs/>
          <w:sz w:val="60"/>
        </w:rPr>
        <w:br/>
      </w:r>
      <w:r w:rsidR="006033DA">
        <w:rPr>
          <w:rFonts w:ascii="Times New Roman" w:hAnsi="Times New Roman" w:cs="Times New Roman"/>
          <w:b/>
          <w:bCs/>
          <w:sz w:val="60"/>
        </w:rPr>
        <w:br/>
      </w:r>
      <w:r w:rsidR="006033DA">
        <w:rPr>
          <w:rFonts w:ascii="Times New Roman" w:hAnsi="Times New Roman" w:cs="Times New Roman"/>
          <w:b/>
          <w:bCs/>
          <w:sz w:val="60"/>
        </w:rPr>
        <w:br/>
      </w:r>
      <w:r w:rsidR="006033DA">
        <w:rPr>
          <w:rFonts w:ascii="Times New Roman" w:hAnsi="Times New Roman" w:cs="Times New Roman"/>
          <w:b/>
          <w:bCs/>
          <w:sz w:val="60"/>
        </w:rPr>
        <w:br/>
      </w:r>
      <w:r w:rsidR="006033DA">
        <w:rPr>
          <w:rFonts w:ascii="Times New Roman" w:hAnsi="Times New Roman" w:cs="Times New Roman"/>
          <w:b/>
          <w:bCs/>
          <w:sz w:val="60"/>
        </w:rPr>
        <w:br/>
      </w:r>
      <w:r w:rsidR="006033DA">
        <w:rPr>
          <w:rFonts w:ascii="Times New Roman" w:hAnsi="Times New Roman" w:cs="Times New Roman"/>
          <w:b/>
          <w:bCs/>
          <w:sz w:val="60"/>
        </w:rPr>
        <w:br/>
      </w:r>
      <w:r w:rsidR="006033DA">
        <w:rPr>
          <w:rFonts w:ascii="Times New Roman" w:hAnsi="Times New Roman" w:cs="Times New Roman"/>
          <w:b/>
          <w:bCs/>
          <w:sz w:val="60"/>
        </w:rPr>
        <w:br/>
      </w:r>
      <w:r w:rsidR="006033DA">
        <w:rPr>
          <w:rFonts w:ascii="Times New Roman" w:hAnsi="Times New Roman" w:cs="Times New Roman"/>
          <w:b/>
          <w:bCs/>
          <w:sz w:val="60"/>
        </w:rPr>
        <w:br/>
      </w:r>
      <w:r w:rsidR="006033DA">
        <w:rPr>
          <w:rFonts w:ascii="Times New Roman" w:hAnsi="Times New Roman" w:cs="Times New Roman"/>
          <w:b/>
          <w:bCs/>
          <w:sz w:val="60"/>
        </w:rPr>
        <w:br/>
      </w:r>
      <w:r w:rsidR="006033DA">
        <w:rPr>
          <w:rFonts w:ascii="Times New Roman" w:hAnsi="Times New Roman" w:cs="Times New Roman"/>
          <w:b/>
          <w:bCs/>
          <w:sz w:val="60"/>
        </w:rPr>
        <w:br/>
      </w:r>
      <w:r w:rsidR="006033DA">
        <w:rPr>
          <w:rFonts w:ascii="Times New Roman" w:hAnsi="Times New Roman" w:cs="Times New Roman"/>
          <w:b/>
          <w:bCs/>
          <w:sz w:val="60"/>
        </w:rPr>
        <w:br/>
      </w:r>
      <w:r w:rsidR="006033DA">
        <w:rPr>
          <w:rFonts w:ascii="Times New Roman" w:hAnsi="Times New Roman" w:cs="Times New Roman"/>
          <w:b/>
          <w:bCs/>
          <w:sz w:val="60"/>
        </w:rPr>
        <w:br/>
      </w:r>
      <w:r>
        <w:rPr>
          <w:rFonts w:ascii="Times New Roman" w:hAnsi="Times New Roman" w:cs="Times New Roman"/>
          <w:b/>
          <w:bCs/>
          <w:sz w:val="60"/>
        </w:rPr>
        <w:br/>
      </w:r>
      <w:r>
        <w:rPr>
          <w:rFonts w:ascii="Times New Roman" w:hAnsi="Times New Roman" w:cs="Times New Roman"/>
          <w:b/>
          <w:bCs/>
          <w:sz w:val="60"/>
        </w:rPr>
        <w:br/>
      </w:r>
      <w:r>
        <w:rPr>
          <w:rFonts w:ascii="Times New Roman" w:hAnsi="Times New Roman" w:cs="Times New Roman"/>
          <w:b/>
          <w:bCs/>
          <w:sz w:val="60"/>
        </w:rPr>
        <w:br/>
      </w:r>
      <w:r>
        <w:rPr>
          <w:rFonts w:ascii="Times New Roman" w:hAnsi="Times New Roman" w:cs="Times New Roman"/>
          <w:b/>
          <w:bCs/>
          <w:sz w:val="60"/>
        </w:rPr>
        <w:br/>
      </w:r>
      <w:r>
        <w:rPr>
          <w:rFonts w:ascii="Times New Roman" w:hAnsi="Times New Roman" w:cs="Times New Roman"/>
          <w:b/>
          <w:bCs/>
          <w:sz w:val="60"/>
        </w:rPr>
        <w:br/>
      </w:r>
      <w:r>
        <w:rPr>
          <w:rFonts w:ascii="Times New Roman" w:hAnsi="Times New Roman" w:cs="Times New Roman"/>
          <w:b/>
          <w:bCs/>
          <w:sz w:val="60"/>
        </w:rPr>
        <w:br/>
      </w:r>
      <w:r>
        <w:rPr>
          <w:rFonts w:ascii="Times New Roman" w:hAnsi="Times New Roman" w:cs="Times New Roman"/>
          <w:b/>
          <w:bCs/>
          <w:sz w:val="60"/>
        </w:rPr>
        <w:br/>
      </w:r>
      <w:r>
        <w:rPr>
          <w:rFonts w:ascii="Times New Roman" w:hAnsi="Times New Roman" w:cs="Times New Roman"/>
          <w:b/>
          <w:bCs/>
          <w:sz w:val="60"/>
        </w:rPr>
        <w:br/>
      </w:r>
      <w:r>
        <w:rPr>
          <w:rFonts w:ascii="Times New Roman" w:hAnsi="Times New Roman" w:cs="Times New Roman"/>
          <w:b/>
          <w:bCs/>
          <w:sz w:val="60"/>
        </w:rPr>
        <w:br/>
      </w:r>
      <w:r w:rsidR="007C595F" w:rsidRPr="005774FC">
        <w:rPr>
          <w:rFonts w:ascii="Times New Roman" w:hAnsi="Times New Roman" w:cs="Times New Roman"/>
          <w:b/>
          <w:bCs/>
          <w:sz w:val="60"/>
        </w:rPr>
        <w:t xml:space="preserve">Now before we toodle over to the Hancock Memorial let me just mention the poetic </w:t>
      </w:r>
      <w:r w:rsidR="007C595F" w:rsidRPr="005774FC">
        <w:rPr>
          <w:rFonts w:ascii="Times New Roman" w:hAnsi="Times New Roman" w:cs="Times New Roman"/>
          <w:b/>
          <w:bCs/>
          <w:sz w:val="60"/>
        </w:rPr>
        <w:lastRenderedPageBreak/>
        <w:t xml:space="preserve">headstone of Cap. John Decoster. His marker is easy enough to find. Looking straight at the “Sod Couple” from the walkway you should be standing in front of the headstone for one Waitstill Trott. Two headstones to the right you’ll find the late Cap.’s stone. Below the standard info of his name, year of death, etc. is a short poem that you may have heard some rendition of before, reputedly scribed by a 12th century English prince. Decoster’s version reads: </w:t>
      </w:r>
      <w:r w:rsidR="00A225A3">
        <w:rPr>
          <w:rFonts w:ascii="Times New Roman" w:hAnsi="Times New Roman" w:cs="Times New Roman"/>
          <w:b/>
          <w:bCs/>
          <w:sz w:val="60"/>
        </w:rPr>
        <w:br/>
      </w:r>
      <w:r w:rsidR="00A225A3">
        <w:rPr>
          <w:rFonts w:ascii="Times New Roman" w:hAnsi="Times New Roman" w:cs="Times New Roman"/>
          <w:b/>
          <w:bCs/>
          <w:sz w:val="60"/>
        </w:rPr>
        <w:br/>
      </w:r>
      <w:r w:rsidR="007C595F" w:rsidRPr="005774FC">
        <w:rPr>
          <w:rFonts w:ascii="Times New Roman" w:hAnsi="Times New Roman" w:cs="Times New Roman"/>
          <w:b/>
          <w:bCs/>
          <w:sz w:val="60"/>
        </w:rPr>
        <w:t xml:space="preserve">“Stop here, my Friends, and Cast an eye / As you are now, so Once was I / As I am now,  so you must be / Prepare for Death and Follow me.” </w:t>
      </w:r>
      <w:r w:rsidR="00A225A3">
        <w:rPr>
          <w:rFonts w:ascii="Times New Roman" w:hAnsi="Times New Roman" w:cs="Times New Roman"/>
          <w:b/>
          <w:bCs/>
          <w:sz w:val="60"/>
        </w:rPr>
        <w:br/>
      </w:r>
      <w:r w:rsidR="00A225A3">
        <w:rPr>
          <w:rFonts w:ascii="Times New Roman" w:hAnsi="Times New Roman" w:cs="Times New Roman"/>
          <w:b/>
          <w:bCs/>
          <w:sz w:val="60"/>
        </w:rPr>
        <w:br/>
      </w:r>
      <w:r w:rsidR="007C595F" w:rsidRPr="005774FC">
        <w:rPr>
          <w:rFonts w:ascii="Times New Roman" w:hAnsi="Times New Roman" w:cs="Times New Roman"/>
          <w:b/>
          <w:bCs/>
          <w:sz w:val="60"/>
        </w:rPr>
        <w:t xml:space="preserve">It seems to me the right retort to </w:t>
      </w:r>
      <w:r w:rsidR="007C595F" w:rsidRPr="005774FC">
        <w:rPr>
          <w:rFonts w:ascii="Times New Roman" w:hAnsi="Times New Roman" w:cs="Times New Roman"/>
          <w:b/>
          <w:bCs/>
          <w:sz w:val="60"/>
        </w:rPr>
        <w:lastRenderedPageBreak/>
        <w:t xml:space="preserve">Decoster’s grave invitation would be: </w:t>
      </w:r>
      <w:r w:rsidR="00A225A3">
        <w:rPr>
          <w:rFonts w:ascii="Times New Roman" w:hAnsi="Times New Roman" w:cs="Times New Roman"/>
          <w:b/>
          <w:bCs/>
          <w:sz w:val="60"/>
        </w:rPr>
        <w:br/>
      </w:r>
      <w:r w:rsidR="00A225A3">
        <w:rPr>
          <w:rFonts w:ascii="Times New Roman" w:hAnsi="Times New Roman" w:cs="Times New Roman"/>
          <w:b/>
          <w:bCs/>
          <w:sz w:val="60"/>
        </w:rPr>
        <w:br/>
      </w:r>
      <w:r w:rsidR="007C595F" w:rsidRPr="005774FC">
        <w:rPr>
          <w:rFonts w:ascii="Times New Roman" w:hAnsi="Times New Roman" w:cs="Times New Roman"/>
          <w:b/>
          <w:bCs/>
          <w:sz w:val="60"/>
        </w:rPr>
        <w:t>“To follow you I will not consent / Until I know which way you went!”</w:t>
      </w:r>
    </w:p>
    <w:sectPr w:rsidR="007C595F" w:rsidRPr="005774FC" w:rsidSect="006033D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595F"/>
    <w:rsid w:val="004B2EB1"/>
    <w:rsid w:val="005774FC"/>
    <w:rsid w:val="006033DA"/>
    <w:rsid w:val="007C595F"/>
    <w:rsid w:val="00A225A3"/>
    <w:rsid w:val="00D527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5A7DC0"/>
  <w15:chartTrackingRefBased/>
  <w15:docId w15:val="{8ADBD2F5-C895-4AF1-88B5-6681D36F8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133</Words>
  <Characters>764</Characters>
  <Application>Microsoft Office Word</Application>
  <DocSecurity>0</DocSecurity>
  <Lines>6</Lines>
  <Paragraphs>1</Paragraphs>
  <ScaleCrop>false</ScaleCrop>
  <Company/>
  <LinksUpToDate>false</LinksUpToDate>
  <CharactersWithSpaces>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JC Cole</dc:creator>
  <cp:keywords/>
  <dc:description/>
  <cp:lastModifiedBy>JC Cole</cp:lastModifiedBy>
  <cp:revision>6</cp:revision>
  <dcterms:created xsi:type="dcterms:W3CDTF">2023-11-08T16:59:00Z</dcterms:created>
  <dcterms:modified xsi:type="dcterms:W3CDTF">2023-11-09T17:39:00Z</dcterms:modified>
</cp:coreProperties>
</file>