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0175F" w14:textId="7A1E2F5D" w:rsidR="00535E9F" w:rsidRPr="008200BC" w:rsidRDefault="00FE4C3D" w:rsidP="00535E9F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noProof/>
          <w:sz w:val="66"/>
        </w:rPr>
        <w:drawing>
          <wp:anchor distT="0" distB="0" distL="114300" distR="114300" simplePos="0" relativeHeight="251658240" behindDoc="0" locked="0" layoutInCell="1" allowOverlap="1" wp14:anchorId="7EF31829" wp14:editId="0A67BB38">
            <wp:simplePos x="0" y="0"/>
            <wp:positionH relativeFrom="margin">
              <wp:align>center</wp:align>
            </wp:positionH>
            <wp:positionV relativeFrom="paragraph">
              <wp:posOffset>619125</wp:posOffset>
            </wp:positionV>
            <wp:extent cx="5410200" cy="7207885"/>
            <wp:effectExtent l="19050" t="19050" r="19050" b="12065"/>
            <wp:wrapSquare wrapText="bothSides"/>
            <wp:docPr id="723903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20788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5A">
        <w:rPr>
          <w:rFonts w:ascii="Times New Roman" w:hAnsi="Times New Roman" w:cs="Times New Roman"/>
          <w:b/>
          <w:bCs/>
          <w:sz w:val="66"/>
        </w:rPr>
        <w:t xml:space="preserve">                 </w:t>
      </w:r>
      <w:r w:rsidR="00535E9F" w:rsidRPr="008200BC">
        <w:rPr>
          <w:rFonts w:ascii="Times New Roman" w:hAnsi="Times New Roman" w:cs="Times New Roman"/>
          <w:b/>
          <w:bCs/>
          <w:sz w:val="66"/>
        </w:rPr>
        <w:t>Wakefield’s Child</w:t>
      </w:r>
      <w:r w:rsidR="008200BC" w:rsidRPr="008200BC">
        <w:rPr>
          <w:rFonts w:ascii="Times New Roman" w:hAnsi="Times New Roman" w:cs="Times New Roman"/>
          <w:b/>
          <w:bCs/>
          <w:sz w:val="60"/>
        </w:rPr>
        <w:br/>
      </w:r>
      <w:r w:rsidR="008200BC">
        <w:rPr>
          <w:rFonts w:ascii="Times New Roman" w:hAnsi="Times New Roman" w:cs="Times New Roman"/>
          <w:b/>
          <w:bCs/>
          <w:sz w:val="60"/>
        </w:rPr>
        <w:br/>
      </w:r>
      <w:r w:rsidR="008200BC">
        <w:rPr>
          <w:rFonts w:ascii="Times New Roman" w:hAnsi="Times New Roman" w:cs="Times New Roman"/>
          <w:b/>
          <w:bCs/>
          <w:sz w:val="60"/>
        </w:rPr>
        <w:br/>
      </w:r>
      <w:r w:rsidR="008200BC">
        <w:rPr>
          <w:rFonts w:ascii="Times New Roman" w:hAnsi="Times New Roman" w:cs="Times New Roman"/>
          <w:b/>
          <w:bCs/>
          <w:sz w:val="60"/>
        </w:rPr>
        <w:br/>
      </w:r>
      <w:r w:rsidR="008200BC">
        <w:rPr>
          <w:rFonts w:ascii="Times New Roman" w:hAnsi="Times New Roman" w:cs="Times New Roman"/>
          <w:b/>
          <w:bCs/>
          <w:sz w:val="60"/>
        </w:rPr>
        <w:br/>
      </w:r>
      <w:r w:rsidR="008200BC">
        <w:rPr>
          <w:rFonts w:ascii="Times New Roman" w:hAnsi="Times New Roman" w:cs="Times New Roman"/>
          <w:b/>
          <w:bCs/>
          <w:sz w:val="60"/>
        </w:rPr>
        <w:br/>
      </w:r>
      <w:r w:rsidR="008200BC">
        <w:rPr>
          <w:rFonts w:ascii="Times New Roman" w:hAnsi="Times New Roman" w:cs="Times New Roman"/>
          <w:b/>
          <w:bCs/>
          <w:sz w:val="60"/>
        </w:rPr>
        <w:br/>
      </w:r>
      <w:r w:rsidR="008200BC">
        <w:rPr>
          <w:rFonts w:ascii="Times New Roman" w:hAnsi="Times New Roman" w:cs="Times New Roman"/>
          <w:b/>
          <w:bCs/>
          <w:sz w:val="60"/>
        </w:rPr>
        <w:br/>
      </w:r>
      <w:r w:rsidR="008200BC" w:rsidRPr="008200BC">
        <w:rPr>
          <w:rFonts w:ascii="Times New Roman" w:hAnsi="Times New Roman" w:cs="Times New Roman"/>
          <w:b/>
          <w:bCs/>
          <w:sz w:val="60"/>
        </w:rPr>
        <w:br/>
      </w:r>
      <w:r w:rsidR="008200BC" w:rsidRPr="008200BC">
        <w:rPr>
          <w:rFonts w:ascii="Times New Roman" w:hAnsi="Times New Roman" w:cs="Times New Roman"/>
          <w:b/>
          <w:bCs/>
          <w:sz w:val="60"/>
        </w:rPr>
        <w:br/>
      </w:r>
      <w:r w:rsidR="008200BC" w:rsidRPr="008200BC">
        <w:rPr>
          <w:rFonts w:ascii="Times New Roman" w:hAnsi="Times New Roman" w:cs="Times New Roman"/>
          <w:b/>
          <w:bCs/>
          <w:sz w:val="60"/>
        </w:rPr>
        <w:br/>
      </w:r>
      <w:r w:rsidR="008200BC" w:rsidRPr="008200BC">
        <w:rPr>
          <w:rFonts w:ascii="Times New Roman" w:hAnsi="Times New Roman" w:cs="Times New Roman"/>
          <w:b/>
          <w:bCs/>
          <w:sz w:val="60"/>
        </w:rPr>
        <w:br/>
      </w:r>
      <w:r w:rsidR="008200BC" w:rsidRPr="008200BC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200BC" w:rsidRPr="008200BC">
        <w:rPr>
          <w:rFonts w:ascii="Times New Roman" w:hAnsi="Times New Roman" w:cs="Times New Roman"/>
          <w:b/>
          <w:bCs/>
          <w:sz w:val="60"/>
        </w:rPr>
        <w:br/>
      </w:r>
      <w:r w:rsidR="00535E9F" w:rsidRPr="008200BC">
        <w:rPr>
          <w:rFonts w:ascii="Times New Roman" w:hAnsi="Times New Roman" w:cs="Times New Roman"/>
          <w:b/>
          <w:bCs/>
          <w:sz w:val="60"/>
        </w:rPr>
        <w:t xml:space="preserve"> </w:t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>
        <w:rPr>
          <w:rFonts w:ascii="Times New Roman" w:hAnsi="Times New Roman" w:cs="Times New Roman"/>
          <w:b/>
          <w:bCs/>
          <w:sz w:val="60"/>
        </w:rPr>
        <w:br/>
      </w:r>
      <w:r w:rsidR="00535E9F" w:rsidRPr="008200BC">
        <w:rPr>
          <w:rFonts w:ascii="Times New Roman" w:hAnsi="Times New Roman" w:cs="Times New Roman"/>
          <w:b/>
          <w:bCs/>
          <w:sz w:val="60"/>
        </w:rPr>
        <w:t xml:space="preserve">Now head back to the main path and take a right. A few yards up the path, in the </w:t>
      </w:r>
      <w:r w:rsidR="00535E9F" w:rsidRPr="008200BC">
        <w:rPr>
          <w:rFonts w:ascii="Times New Roman" w:hAnsi="Times New Roman" w:cs="Times New Roman"/>
          <w:b/>
          <w:bCs/>
          <w:sz w:val="60"/>
        </w:rPr>
        <w:lastRenderedPageBreak/>
        <w:t xml:space="preserve">last row on the right and closest to the path, look for the headstone of John Wakefield. </w:t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535E9F" w:rsidRPr="008200BC">
        <w:rPr>
          <w:rFonts w:ascii="Times New Roman" w:hAnsi="Times New Roman" w:cs="Times New Roman"/>
          <w:b/>
          <w:bCs/>
          <w:sz w:val="60"/>
        </w:rPr>
        <w:t xml:space="preserve">While the Neal children monument has a date of </w:t>
      </w:r>
      <w:proofErr w:type="gramStart"/>
      <w:r w:rsidR="00535E9F" w:rsidRPr="008200BC">
        <w:rPr>
          <w:rFonts w:ascii="Times New Roman" w:hAnsi="Times New Roman" w:cs="Times New Roman"/>
          <w:b/>
          <w:bCs/>
          <w:sz w:val="60"/>
        </w:rPr>
        <w:t>1666</w:t>
      </w:r>
      <w:proofErr w:type="gramEnd"/>
      <w:r w:rsidR="00535E9F" w:rsidRPr="008200BC">
        <w:rPr>
          <w:rFonts w:ascii="Times New Roman" w:hAnsi="Times New Roman" w:cs="Times New Roman"/>
          <w:b/>
          <w:bCs/>
          <w:sz w:val="60"/>
        </w:rPr>
        <w:t xml:space="preserve"> that stone was </w:t>
      </w:r>
      <w:proofErr w:type="gramStart"/>
      <w:r w:rsidR="00535E9F" w:rsidRPr="008200BC">
        <w:rPr>
          <w:rFonts w:ascii="Times New Roman" w:hAnsi="Times New Roman" w:cs="Times New Roman"/>
          <w:b/>
          <w:bCs/>
          <w:sz w:val="60"/>
        </w:rPr>
        <w:t>actually carved</w:t>
      </w:r>
      <w:proofErr w:type="gramEnd"/>
      <w:r w:rsidR="00535E9F" w:rsidRPr="008200BC">
        <w:rPr>
          <w:rFonts w:ascii="Times New Roman" w:hAnsi="Times New Roman" w:cs="Times New Roman"/>
          <w:b/>
          <w:bCs/>
          <w:sz w:val="60"/>
        </w:rPr>
        <w:t xml:space="preserve"> in 1672. </w:t>
      </w:r>
      <w:proofErr w:type="gramStart"/>
      <w:r w:rsidR="00535E9F" w:rsidRPr="008200BC">
        <w:rPr>
          <w:rFonts w:ascii="Times New Roman" w:hAnsi="Times New Roman" w:cs="Times New Roman"/>
          <w:b/>
          <w:bCs/>
          <w:sz w:val="60"/>
        </w:rPr>
        <w:t>Thus</w:t>
      </w:r>
      <w:proofErr w:type="gramEnd"/>
      <w:r w:rsidR="00535E9F" w:rsidRPr="008200BC">
        <w:rPr>
          <w:rFonts w:ascii="Times New Roman" w:hAnsi="Times New Roman" w:cs="Times New Roman"/>
          <w:b/>
          <w:bCs/>
          <w:sz w:val="60"/>
        </w:rPr>
        <w:t xml:space="preserve"> John Wakefield’s headstone is officially the oldest extant one in the Granary with a date of 1667. </w:t>
      </w:r>
    </w:p>
    <w:p w14:paraId="2E8D6656" w14:textId="77777777" w:rsidR="00535E9F" w:rsidRPr="008200BC" w:rsidRDefault="00535E9F" w:rsidP="00535E9F">
      <w:pPr>
        <w:rPr>
          <w:rFonts w:ascii="Times New Roman" w:hAnsi="Times New Roman" w:cs="Times New Roman"/>
          <w:b/>
          <w:bCs/>
          <w:sz w:val="60"/>
        </w:rPr>
      </w:pPr>
    </w:p>
    <w:p w14:paraId="019BCE62" w14:textId="53D99994" w:rsidR="00535E9F" w:rsidRPr="008200BC" w:rsidRDefault="00535E9F" w:rsidP="00535E9F">
      <w:pPr>
        <w:rPr>
          <w:rFonts w:ascii="Times New Roman" w:hAnsi="Times New Roman" w:cs="Times New Roman"/>
          <w:b/>
          <w:bCs/>
          <w:sz w:val="60"/>
        </w:rPr>
      </w:pPr>
      <w:r w:rsidRPr="008200BC">
        <w:rPr>
          <w:rFonts w:ascii="Times New Roman" w:hAnsi="Times New Roman" w:cs="Times New Roman"/>
          <w:b/>
          <w:bCs/>
          <w:sz w:val="60"/>
        </w:rPr>
        <w:t xml:space="preserve">But in addition to winning the unintended prize of oldest headstone, John Wakefield’s slate marker also stands out as an example of headstone recycling. </w:t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="008B4E5A">
        <w:rPr>
          <w:rFonts w:ascii="Times New Roman" w:hAnsi="Times New Roman" w:cs="Times New Roman"/>
          <w:b/>
          <w:bCs/>
          <w:sz w:val="60"/>
        </w:rPr>
        <w:br/>
      </w:r>
      <w:r w:rsidRPr="008200BC">
        <w:rPr>
          <w:rFonts w:ascii="Times New Roman" w:hAnsi="Times New Roman" w:cs="Times New Roman"/>
          <w:b/>
          <w:bCs/>
          <w:sz w:val="60"/>
        </w:rPr>
        <w:t xml:space="preserve">If you </w:t>
      </w:r>
      <w:proofErr w:type="gramStart"/>
      <w:r w:rsidRPr="008200BC">
        <w:rPr>
          <w:rFonts w:ascii="Times New Roman" w:hAnsi="Times New Roman" w:cs="Times New Roman"/>
          <w:b/>
          <w:bCs/>
          <w:sz w:val="60"/>
        </w:rPr>
        <w:t>look on the</w:t>
      </w:r>
      <w:proofErr w:type="gramEnd"/>
      <w:r w:rsidRPr="008200BC">
        <w:rPr>
          <w:rFonts w:ascii="Times New Roman" w:hAnsi="Times New Roman" w:cs="Times New Roman"/>
          <w:b/>
          <w:bCs/>
          <w:sz w:val="60"/>
        </w:rPr>
        <w:t xml:space="preserve"> back you will see the inscription for Ann Child, apparently the mother of a daughter that married into </w:t>
      </w:r>
      <w:r w:rsidRPr="008200BC">
        <w:rPr>
          <w:rFonts w:ascii="Times New Roman" w:hAnsi="Times New Roman" w:cs="Times New Roman"/>
          <w:b/>
          <w:bCs/>
          <w:sz w:val="60"/>
        </w:rPr>
        <w:lastRenderedPageBreak/>
        <w:t>the Wakefield family. The first time I saw Ann’s name I knew the combination sounded familiar. Turns out that Ben Franklin’s father, Josiah, originally married a woman named Ann Child.</w:t>
      </w:r>
    </w:p>
    <w:p w14:paraId="5149309C" w14:textId="77777777" w:rsidR="00535E9F" w:rsidRPr="008200BC" w:rsidRDefault="00535E9F" w:rsidP="00535E9F">
      <w:pPr>
        <w:rPr>
          <w:rFonts w:ascii="Times New Roman" w:hAnsi="Times New Roman" w:cs="Times New Roman"/>
          <w:b/>
          <w:bCs/>
          <w:sz w:val="60"/>
        </w:rPr>
      </w:pPr>
    </w:p>
    <w:p w14:paraId="32062BA2" w14:textId="0669D782" w:rsidR="00535E9F" w:rsidRPr="008200BC" w:rsidRDefault="00535E9F" w:rsidP="00535E9F">
      <w:pPr>
        <w:rPr>
          <w:rFonts w:ascii="Times New Roman" w:hAnsi="Times New Roman" w:cs="Times New Roman"/>
          <w:b/>
          <w:bCs/>
          <w:sz w:val="60"/>
        </w:rPr>
      </w:pPr>
    </w:p>
    <w:sectPr w:rsidR="00535E9F" w:rsidRPr="008200BC" w:rsidSect="008200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E9F"/>
    <w:rsid w:val="00213F94"/>
    <w:rsid w:val="00535E9F"/>
    <w:rsid w:val="008200BC"/>
    <w:rsid w:val="008B4E5A"/>
    <w:rsid w:val="00D25F2A"/>
    <w:rsid w:val="00FE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14E1C"/>
  <w15:chartTrackingRefBased/>
  <w15:docId w15:val="{0B1851BB-E9C2-40D3-940A-6F0A7513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Cole</dc:creator>
  <cp:keywords/>
  <dc:description/>
  <cp:lastModifiedBy>JC Cole</cp:lastModifiedBy>
  <cp:revision>6</cp:revision>
  <dcterms:created xsi:type="dcterms:W3CDTF">2023-11-08T15:49:00Z</dcterms:created>
  <dcterms:modified xsi:type="dcterms:W3CDTF">2023-11-09T18:51:00Z</dcterms:modified>
</cp:coreProperties>
</file>